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7D4299" w:rsidRDefault="00291188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71646B" w:rsidRPr="007D4299" w:rsidRDefault="00291188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23-24-57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1C6309" w:rsidRDefault="0029118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D5717C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BC78FB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71646B" w:rsidRPr="001C6309" w:rsidRDefault="0029118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 w:rsidR="00D5717C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7</w:t>
                      </w:r>
                      <w:r w:rsidR="00BC78FB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291188" w:rsidRPr="00291188" w:rsidRDefault="00291188" w:rsidP="00291188">
      <w:pPr>
        <w:pStyle w:val="af2"/>
        <w:ind w:left="567"/>
        <w:jc w:val="center"/>
        <w:rPr>
          <w:rFonts w:ascii="Century" w:hAnsi="Century"/>
          <w:b/>
          <w:spacing w:val="24"/>
          <w:sz w:val="28"/>
          <w:szCs w:val="26"/>
          <w:lang w:eastAsia="ru-RU"/>
        </w:rPr>
      </w:pPr>
      <w:r w:rsidRPr="00291188">
        <w:rPr>
          <w:rFonts w:ascii="Century" w:hAnsi="Century"/>
          <w:b/>
          <w:spacing w:val="24"/>
          <w:sz w:val="28"/>
          <w:szCs w:val="26"/>
          <w:lang w:val="en-US" w:eastAsia="ru-RU"/>
        </w:rPr>
        <w:t>I</w:t>
      </w:r>
      <w:r>
        <w:rPr>
          <w:rFonts w:ascii="Century" w:hAnsi="Century"/>
          <w:b/>
          <w:spacing w:val="24"/>
          <w:sz w:val="28"/>
          <w:szCs w:val="26"/>
          <w:lang w:val="en-US" w:eastAsia="ru-RU"/>
        </w:rPr>
        <w:t>I</w:t>
      </w:r>
      <w:r w:rsidRPr="00291188">
        <w:rPr>
          <w:rFonts w:ascii="Century" w:hAnsi="Century"/>
          <w:b/>
          <w:spacing w:val="24"/>
          <w:sz w:val="28"/>
          <w:szCs w:val="26"/>
          <w:lang w:eastAsia="ru-RU"/>
        </w:rPr>
        <w:t xml:space="preserve"> Всероссийский конкурс профессионального мастерства</w:t>
      </w:r>
    </w:p>
    <w:p w:rsidR="00291188" w:rsidRDefault="00291188" w:rsidP="00291188">
      <w:pPr>
        <w:pStyle w:val="af2"/>
        <w:ind w:left="567"/>
        <w:jc w:val="both"/>
        <w:rPr>
          <w:rFonts w:ascii="Century" w:hAnsi="Century"/>
          <w:b/>
          <w:spacing w:val="24"/>
          <w:sz w:val="28"/>
          <w:szCs w:val="26"/>
          <w:lang w:eastAsia="ru-RU"/>
        </w:rPr>
      </w:pPr>
      <w:r w:rsidRPr="00291188">
        <w:rPr>
          <w:rFonts w:ascii="Century" w:hAnsi="Century"/>
          <w:b/>
          <w:spacing w:val="24"/>
          <w:sz w:val="28"/>
          <w:szCs w:val="26"/>
          <w:lang w:eastAsia="ru-RU"/>
        </w:rPr>
        <w:t>«Педагогическая наука: методология, стратегии, подходы»</w:t>
      </w:r>
    </w:p>
    <w:p w:rsidR="002F42AC" w:rsidRPr="00A35B19" w:rsidRDefault="0088569F" w:rsidP="00291188">
      <w:pPr>
        <w:pStyle w:val="af2"/>
        <w:ind w:left="567"/>
        <w:jc w:val="both"/>
        <w:rPr>
          <w:rFonts w:ascii="Century" w:hAnsi="Century"/>
        </w:rPr>
      </w:pPr>
      <w:r w:rsidRPr="0088569F">
        <w:rPr>
          <w:rFonts w:ascii="Century" w:hAnsi="Century" w:cs="Cambria"/>
          <w:b/>
        </w:rPr>
        <w:t>1.</w:t>
      </w:r>
      <w:r>
        <w:rPr>
          <w:rFonts w:ascii="Century" w:hAnsi="Century" w:cs="Cambria"/>
        </w:rPr>
        <w:t xml:space="preserve"> </w:t>
      </w:r>
      <w:r w:rsidR="002F42AC" w:rsidRPr="00A35B19">
        <w:rPr>
          <w:rFonts w:ascii="Century" w:hAnsi="Century" w:cs="Cambria"/>
        </w:rPr>
        <w:t>Организатором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Конкурса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является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ООО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Образовательный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центр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Инициатива</w:t>
      </w:r>
      <w:r w:rsidR="002F42AC" w:rsidRPr="00A35B19">
        <w:rPr>
          <w:rFonts w:ascii="Century" w:hAnsi="Century" w:cs="Centaur"/>
        </w:rPr>
        <w:t>»</w:t>
      </w:r>
      <w:r w:rsidR="002F42AC" w:rsidRPr="00A35B19">
        <w:rPr>
          <w:rFonts w:ascii="Century" w:hAnsi="Century"/>
        </w:rPr>
        <w:t xml:space="preserve"> (</w:t>
      </w:r>
      <w:r w:rsidR="002F42AC" w:rsidRPr="00A35B19">
        <w:rPr>
          <w:rFonts w:ascii="Century" w:hAnsi="Century" w:cs="Cambria"/>
        </w:rPr>
        <w:t>далее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–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Организатор</w:t>
      </w:r>
      <w:r w:rsidR="002F42AC" w:rsidRPr="00A35B19">
        <w:rPr>
          <w:rFonts w:ascii="Century" w:hAnsi="Century"/>
        </w:rPr>
        <w:t>).</w:t>
      </w: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Приём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работ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о</w:t>
      </w:r>
      <w:r>
        <w:rPr>
          <w:rFonts w:ascii="Century" w:hAnsi="Century" w:cs="Cambria"/>
          <w:sz w:val="24"/>
          <w:szCs w:val="24"/>
        </w:rPr>
        <w:t>существляется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с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291188" w:rsidRPr="00291188">
        <w:rPr>
          <w:rFonts w:ascii="Century" w:hAnsi="Century"/>
          <w:b/>
          <w:sz w:val="24"/>
          <w:szCs w:val="24"/>
        </w:rPr>
        <w:t xml:space="preserve">01 </w:t>
      </w:r>
      <w:r w:rsidR="00291188">
        <w:rPr>
          <w:rFonts w:ascii="Century" w:hAnsi="Century"/>
          <w:b/>
          <w:sz w:val="24"/>
          <w:szCs w:val="24"/>
        </w:rPr>
        <w:t>июля</w:t>
      </w:r>
      <w:r w:rsidR="000D05FA"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/>
          <w:b/>
          <w:sz w:val="24"/>
          <w:szCs w:val="24"/>
        </w:rPr>
        <w:t>202</w:t>
      </w:r>
      <w:r w:rsidR="00BC78FB">
        <w:rPr>
          <w:rFonts w:ascii="Century" w:hAnsi="Century"/>
          <w:b/>
          <w:sz w:val="24"/>
          <w:szCs w:val="24"/>
        </w:rPr>
        <w:t>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 xml:space="preserve">. </w:t>
      </w:r>
      <w:r>
        <w:rPr>
          <w:rFonts w:ascii="Century" w:hAnsi="Century" w:cs="Cambria"/>
          <w:b/>
          <w:sz w:val="24"/>
          <w:szCs w:val="24"/>
        </w:rPr>
        <w:t>по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291188">
        <w:rPr>
          <w:rFonts w:ascii="Century" w:hAnsi="Century"/>
          <w:b/>
          <w:sz w:val="24"/>
          <w:szCs w:val="24"/>
        </w:rPr>
        <w:t>31 июля</w:t>
      </w:r>
      <w:r w:rsidR="00BC78FB">
        <w:rPr>
          <w:rFonts w:ascii="Century" w:hAnsi="Century"/>
          <w:b/>
          <w:sz w:val="24"/>
          <w:szCs w:val="24"/>
        </w:rPr>
        <w:t xml:space="preserve"> 2024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BC78FB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Последний день </w:t>
      </w:r>
      <w:r>
        <w:rPr>
          <w:rFonts w:ascii="Century" w:hAnsi="Century"/>
          <w:sz w:val="24"/>
          <w:szCs w:val="24"/>
        </w:rPr>
        <w:t>приёма заявок</w:t>
      </w:r>
      <w:r>
        <w:rPr>
          <w:rFonts w:ascii="Century" w:hAnsi="Century"/>
          <w:b/>
          <w:sz w:val="24"/>
          <w:szCs w:val="24"/>
        </w:rPr>
        <w:t xml:space="preserve"> </w:t>
      </w:r>
      <w:r w:rsidR="00291188">
        <w:rPr>
          <w:rFonts w:ascii="Century" w:hAnsi="Century"/>
          <w:b/>
          <w:sz w:val="24"/>
          <w:szCs w:val="24"/>
        </w:rPr>
        <w:t>31 июля</w:t>
      </w:r>
      <w:r w:rsidR="005D16C7">
        <w:rPr>
          <w:rFonts w:ascii="Century" w:hAnsi="Century"/>
          <w:b/>
          <w:sz w:val="24"/>
          <w:szCs w:val="24"/>
        </w:rPr>
        <w:t xml:space="preserve"> 2024 </w:t>
      </w:r>
      <w:r w:rsidR="005D16C7">
        <w:rPr>
          <w:rFonts w:ascii="Century" w:hAnsi="Century" w:cs="Cambria"/>
          <w:b/>
          <w:sz w:val="24"/>
          <w:szCs w:val="24"/>
        </w:rPr>
        <w:t>г</w:t>
      </w:r>
      <w:r w:rsidR="005D16C7">
        <w:rPr>
          <w:rFonts w:ascii="Century" w:hAnsi="Century"/>
          <w:b/>
          <w:sz w:val="24"/>
          <w:szCs w:val="24"/>
        </w:rPr>
        <w:t>.</w:t>
      </w:r>
    </w:p>
    <w:p w:rsidR="002F42AC" w:rsidRPr="005D16C7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Подведение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итогов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течение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пяти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рабочих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дней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после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получения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пакета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документов</w:t>
      </w:r>
      <w:r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Стоимость</w:t>
      </w:r>
      <w:r>
        <w:rPr>
          <w:rFonts w:ascii="Century" w:hAnsi="Century"/>
          <w:b/>
          <w:sz w:val="24"/>
          <w:szCs w:val="24"/>
        </w:rPr>
        <w:t xml:space="preserve"> </w:t>
      </w:r>
      <w:r w:rsidRPr="00BA0A1C">
        <w:rPr>
          <w:rFonts w:ascii="Century" w:hAnsi="Century" w:cs="Cambria"/>
          <w:sz w:val="24"/>
          <w:szCs w:val="24"/>
        </w:rPr>
        <w:t>организационного взноса составляет</w:t>
      </w:r>
      <w:r>
        <w:rPr>
          <w:rFonts w:ascii="Century" w:hAnsi="Century"/>
          <w:b/>
          <w:sz w:val="24"/>
          <w:szCs w:val="24"/>
        </w:rPr>
        <w:t xml:space="preserve"> 200</w:t>
      </w:r>
      <w:r>
        <w:rPr>
          <w:rFonts w:ascii="Century" w:hAnsi="Century"/>
          <w:sz w:val="24"/>
          <w:szCs w:val="24"/>
        </w:rPr>
        <w:t xml:space="preserve"> </w:t>
      </w:r>
      <w:r w:rsidRPr="00BA0A1C">
        <w:rPr>
          <w:rFonts w:ascii="Century" w:hAnsi="Century"/>
          <w:b/>
          <w:sz w:val="24"/>
          <w:szCs w:val="24"/>
        </w:rPr>
        <w:t>(</w:t>
      </w:r>
      <w:r w:rsidRPr="00BA0A1C">
        <w:rPr>
          <w:rFonts w:ascii="Century" w:hAnsi="Century" w:cs="Cambria"/>
          <w:b/>
          <w:sz w:val="24"/>
          <w:szCs w:val="24"/>
        </w:rPr>
        <w:t>двести</w:t>
      </w:r>
      <w:r w:rsidRPr="00BA0A1C">
        <w:rPr>
          <w:rFonts w:ascii="Century" w:hAnsi="Century"/>
          <w:b/>
          <w:sz w:val="24"/>
          <w:szCs w:val="24"/>
        </w:rPr>
        <w:t xml:space="preserve">) </w:t>
      </w:r>
      <w:r w:rsidRPr="00BA0A1C">
        <w:rPr>
          <w:rFonts w:ascii="Century" w:hAnsi="Century" w:cs="Cambria"/>
          <w:b/>
          <w:sz w:val="24"/>
          <w:szCs w:val="24"/>
        </w:rPr>
        <w:t>рублей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каждого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участника</w:t>
      </w:r>
      <w:r>
        <w:rPr>
          <w:rFonts w:ascii="Century" w:hAnsi="Century"/>
          <w:sz w:val="24"/>
          <w:szCs w:val="24"/>
        </w:rPr>
        <w:t>.</w:t>
      </w:r>
    </w:p>
    <w:p w:rsidR="001B0BE1" w:rsidRPr="001B0BE1" w:rsidRDefault="001B0BE1" w:rsidP="002F42AC">
      <w:pPr>
        <w:ind w:firstLine="567"/>
        <w:jc w:val="both"/>
        <w:rPr>
          <w:rFonts w:ascii="Century" w:hAnsi="Century"/>
          <w:sz w:val="14"/>
          <w:szCs w:val="2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2. </w:t>
      </w:r>
      <w:r>
        <w:rPr>
          <w:rFonts w:ascii="Century" w:hAnsi="Century" w:cs="Cambria"/>
          <w:b/>
          <w:sz w:val="24"/>
          <w:szCs w:val="24"/>
        </w:rPr>
        <w:t>Общие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положения</w:t>
      </w:r>
      <w:r>
        <w:rPr>
          <w:rFonts w:ascii="Century" w:hAnsi="Century"/>
          <w:b/>
          <w:sz w:val="24"/>
          <w:szCs w:val="24"/>
        </w:rPr>
        <w:t>.</w:t>
      </w:r>
    </w:p>
    <w:p w:rsidR="00291188" w:rsidRPr="00291188" w:rsidRDefault="002F42AC" w:rsidP="00291188">
      <w:pPr>
        <w:ind w:firstLine="567"/>
        <w:jc w:val="both"/>
        <w:rPr>
          <w:rFonts w:ascii="Century" w:hAnsi="Century"/>
          <w:sz w:val="24"/>
          <w:szCs w:val="24"/>
        </w:rPr>
      </w:pPr>
      <w:r w:rsidRPr="0064641A">
        <w:rPr>
          <w:rFonts w:ascii="Century" w:hAnsi="Century" w:cs="Cambria"/>
          <w:sz w:val="24"/>
          <w:szCs w:val="24"/>
        </w:rPr>
        <w:t>Настоящее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положение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</w:t>
      </w:r>
      <w:r w:rsidRPr="0064641A">
        <w:rPr>
          <w:rFonts w:ascii="Century" w:hAnsi="Century"/>
          <w:sz w:val="24"/>
          <w:szCs w:val="24"/>
        </w:rPr>
        <w:t xml:space="preserve"> </w:t>
      </w:r>
      <w:r w:rsidR="00291188" w:rsidRPr="00291188">
        <w:rPr>
          <w:rFonts w:ascii="Century" w:hAnsi="Century"/>
          <w:sz w:val="24"/>
          <w:szCs w:val="24"/>
          <w:lang w:val="en-US"/>
        </w:rPr>
        <w:t>II</w:t>
      </w:r>
      <w:r w:rsidR="00291188" w:rsidRPr="00291188">
        <w:rPr>
          <w:rFonts w:ascii="Century" w:hAnsi="Century"/>
          <w:sz w:val="24"/>
          <w:szCs w:val="24"/>
        </w:rPr>
        <w:t xml:space="preserve"> Всероссийск</w:t>
      </w:r>
      <w:r w:rsidR="00291188">
        <w:rPr>
          <w:rFonts w:ascii="Century" w:hAnsi="Century"/>
          <w:sz w:val="24"/>
          <w:szCs w:val="24"/>
        </w:rPr>
        <w:t>ом</w:t>
      </w:r>
      <w:r w:rsidR="00291188" w:rsidRPr="00291188">
        <w:rPr>
          <w:rFonts w:ascii="Century" w:hAnsi="Century"/>
          <w:sz w:val="24"/>
          <w:szCs w:val="24"/>
        </w:rPr>
        <w:t xml:space="preserve"> конкурс</w:t>
      </w:r>
      <w:r w:rsidR="00291188">
        <w:rPr>
          <w:rFonts w:ascii="Century" w:hAnsi="Century"/>
          <w:sz w:val="24"/>
          <w:szCs w:val="24"/>
        </w:rPr>
        <w:t>е</w:t>
      </w:r>
      <w:r w:rsidR="00291188" w:rsidRPr="00291188">
        <w:rPr>
          <w:rFonts w:ascii="Century" w:hAnsi="Century"/>
          <w:sz w:val="24"/>
          <w:szCs w:val="24"/>
        </w:rPr>
        <w:t xml:space="preserve"> профессионального мастерства</w:t>
      </w:r>
    </w:p>
    <w:p w:rsidR="002F42AC" w:rsidRPr="0064641A" w:rsidRDefault="00291188" w:rsidP="00291188">
      <w:pPr>
        <w:jc w:val="both"/>
        <w:rPr>
          <w:rFonts w:ascii="Century" w:hAnsi="Century"/>
          <w:sz w:val="24"/>
          <w:szCs w:val="24"/>
        </w:rPr>
      </w:pPr>
      <w:r w:rsidRPr="00291188">
        <w:rPr>
          <w:rFonts w:ascii="Century" w:hAnsi="Century"/>
          <w:sz w:val="24"/>
          <w:szCs w:val="24"/>
        </w:rPr>
        <w:t>«Педагогическая наука: методология, стратегии, подходы»</w:t>
      </w:r>
      <w:r w:rsidRPr="00291188">
        <w:rPr>
          <w:rFonts w:ascii="Century" w:hAnsi="Century"/>
          <w:sz w:val="24"/>
          <w:szCs w:val="24"/>
        </w:rPr>
        <w:t xml:space="preserve"> </w:t>
      </w:r>
      <w:r w:rsidR="00D5717C" w:rsidRPr="0064641A">
        <w:rPr>
          <w:rFonts w:ascii="Century" w:hAnsi="Century"/>
          <w:sz w:val="24"/>
          <w:szCs w:val="24"/>
        </w:rPr>
        <w:t>(</w:t>
      </w:r>
      <w:r w:rsidR="002F42AC" w:rsidRPr="0064641A">
        <w:rPr>
          <w:rFonts w:ascii="Century" w:hAnsi="Century" w:cs="Cambria"/>
          <w:sz w:val="24"/>
          <w:szCs w:val="24"/>
        </w:rPr>
        <w:t>далее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entaur"/>
          <w:sz w:val="24"/>
          <w:szCs w:val="24"/>
        </w:rPr>
        <w:t>–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Конкурс</w:t>
      </w:r>
      <w:r w:rsidR="002F42AC" w:rsidRPr="0064641A">
        <w:rPr>
          <w:rFonts w:ascii="Century" w:hAnsi="Century"/>
          <w:sz w:val="24"/>
          <w:szCs w:val="24"/>
        </w:rPr>
        <w:t xml:space="preserve">) </w:t>
      </w:r>
      <w:r w:rsidR="002F42AC" w:rsidRPr="0064641A">
        <w:rPr>
          <w:rFonts w:ascii="Century" w:hAnsi="Century" w:cs="Cambria"/>
          <w:sz w:val="24"/>
          <w:szCs w:val="24"/>
        </w:rPr>
        <w:t>определяет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цель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задачи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участников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Конкурса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порядок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организации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и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проведения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требования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к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работам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критерии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их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оценки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порядок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определения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победителей</w:t>
      </w:r>
      <w:r w:rsidR="002F42AC" w:rsidRPr="0064641A">
        <w:rPr>
          <w:rFonts w:ascii="Century" w:hAnsi="Century"/>
          <w:sz w:val="24"/>
          <w:szCs w:val="24"/>
        </w:rPr>
        <w:t xml:space="preserve">, </w:t>
      </w:r>
      <w:r w:rsidR="002F42AC" w:rsidRPr="0064641A">
        <w:rPr>
          <w:rFonts w:ascii="Century" w:hAnsi="Century" w:cs="Cambria"/>
          <w:sz w:val="24"/>
          <w:szCs w:val="24"/>
        </w:rPr>
        <w:t>форму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награждения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участников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и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финансирование</w:t>
      </w:r>
      <w:r w:rsidR="002F42AC" w:rsidRPr="0064641A">
        <w:rPr>
          <w:rFonts w:ascii="Century" w:hAnsi="Century"/>
          <w:sz w:val="24"/>
          <w:szCs w:val="24"/>
        </w:rPr>
        <w:t xml:space="preserve"> </w:t>
      </w:r>
      <w:r w:rsidR="002F42AC" w:rsidRPr="0064641A">
        <w:rPr>
          <w:rFonts w:ascii="Century" w:hAnsi="Century" w:cs="Cambria"/>
          <w:sz w:val="24"/>
          <w:szCs w:val="24"/>
        </w:rPr>
        <w:t>Конкурса</w:t>
      </w:r>
      <w:r w:rsidR="002F42AC" w:rsidRPr="0064641A"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8"/>
          <w:szCs w:val="1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3. </w:t>
      </w:r>
      <w:r>
        <w:rPr>
          <w:rFonts w:ascii="Century" w:hAnsi="Century" w:cs="Cambria"/>
          <w:b/>
          <w:sz w:val="24"/>
          <w:szCs w:val="24"/>
        </w:rPr>
        <w:t>Участники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Конкурса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К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участию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приглашаются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пед</w:t>
      </w:r>
      <w:bookmarkStart w:id="0" w:name="_GoBack"/>
      <w:bookmarkEnd w:id="0"/>
      <w:r>
        <w:rPr>
          <w:rFonts w:ascii="Century" w:hAnsi="Century" w:cs="Cambria"/>
          <w:sz w:val="24"/>
          <w:szCs w:val="24"/>
        </w:rPr>
        <w:t>агоги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психологи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общеобразовательных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школ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учреждений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начального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среднего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высшего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профессионального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; </w:t>
      </w:r>
      <w:r>
        <w:rPr>
          <w:rFonts w:ascii="Century" w:hAnsi="Century" w:cs="Cambria"/>
          <w:bCs/>
          <w:sz w:val="24"/>
          <w:szCs w:val="24"/>
        </w:rPr>
        <w:t>педагогические</w:t>
      </w:r>
      <w:r>
        <w:rPr>
          <w:rFonts w:ascii="Century" w:hAnsi="Century"/>
          <w:bCs/>
          <w:sz w:val="24"/>
          <w:szCs w:val="24"/>
        </w:rPr>
        <w:t xml:space="preserve"> </w:t>
      </w:r>
      <w:r>
        <w:rPr>
          <w:rFonts w:ascii="Century" w:hAnsi="Century" w:cs="Cambria"/>
          <w:bCs/>
          <w:sz w:val="24"/>
          <w:szCs w:val="24"/>
        </w:rPr>
        <w:t>работники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системы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дошкольного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аспиранты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соискатели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докторанты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магистранты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научные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сотрудники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педагоги иных структурных подразделений и образовательных учреждений.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4.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Цель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b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стимулирование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стремления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достижению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высоких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преподавательской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деятельности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приоритетов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Основные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создание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условий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самовыражения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индивидуальности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реализации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личностного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потенциала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выявления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поддержки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талантливых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развитие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мастерства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укрепление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сознании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позитивного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имиджа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lastRenderedPageBreak/>
        <w:t xml:space="preserve">5.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организации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осуществляет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непосредственное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руководство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проведением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Оргкомитета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 xml:space="preserve">: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установление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регламента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обеспечение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анализ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обобщение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списка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отчета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прошедшего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Председатель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утверждаемый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оценивание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критериев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распределение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призовых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подготовка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предложений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color w:val="000000" w:themeColor="text1"/>
          <w:sz w:val="24"/>
          <w:szCs w:val="24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Регистрация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="00291188">
        <w:rPr>
          <w:rFonts w:ascii="Century" w:hAnsi="Century"/>
          <w:b/>
          <w:color w:val="000000" w:themeColor="text1"/>
          <w:sz w:val="24"/>
          <w:szCs w:val="24"/>
        </w:rPr>
        <w:t>31 июля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202</w:t>
      </w:r>
      <w:r w:rsidR="00BC78FB">
        <w:rPr>
          <w:rFonts w:ascii="Century" w:hAnsi="Century"/>
          <w:b/>
          <w:color w:val="000000" w:themeColor="text1"/>
          <w:sz w:val="24"/>
          <w:szCs w:val="24"/>
        </w:rPr>
        <w:t>4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</w:t>
      </w:r>
      <w:r w:rsidRPr="002F42AC">
        <w:rPr>
          <w:rFonts w:ascii="Century" w:hAnsi="Century" w:cs="Cambria"/>
          <w:b/>
          <w:color w:val="000000" w:themeColor="text1"/>
          <w:sz w:val="24"/>
          <w:szCs w:val="24"/>
        </w:rPr>
        <w:t>г.</w:t>
      </w:r>
    </w:p>
    <w:p w:rsidR="002F42AC" w:rsidRPr="002F42AC" w:rsidRDefault="002F42AC" w:rsidP="002F42AC">
      <w:pPr>
        <w:ind w:firstLine="567"/>
        <w:jc w:val="both"/>
        <w:rPr>
          <w:rStyle w:val="a7"/>
          <w:color w:val="000000" w:themeColor="text1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предполагает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опубликование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представленных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предполагается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91188" w:rsidRPr="00291188" w:rsidRDefault="00291188" w:rsidP="00291188">
      <w:pPr>
        <w:spacing w:line="288" w:lineRule="auto"/>
        <w:ind w:firstLine="567"/>
        <w:jc w:val="both"/>
        <w:rPr>
          <w:rFonts w:ascii="Century" w:hAnsi="Century"/>
          <w:b/>
          <w:sz w:val="24"/>
          <w:szCs w:val="23"/>
        </w:rPr>
      </w:pPr>
      <w:r w:rsidRPr="00291188">
        <w:rPr>
          <w:rStyle w:val="a7"/>
          <w:rFonts w:ascii="Century" w:hAnsi="Century"/>
          <w:color w:val="auto"/>
          <w:sz w:val="24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291188">
        <w:rPr>
          <w:rFonts w:ascii="Century" w:hAnsi="Century"/>
          <w:b/>
          <w:sz w:val="24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возвращаются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рецензируются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Исключительные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присланные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принадлежат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указанным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производятся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законодательством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Российской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Федерации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фамилии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имена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должность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наименование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91188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Факт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гарантирует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согласие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персональных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необходимых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Default="00291188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91188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6.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Требования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предъявляемые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Конкурсным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представляют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направлениям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Статьи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педагогике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статьи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эссе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рабочая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программа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уроков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дидактические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методические разработки,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.).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Сценарии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воспитательного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классного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часа, мастер-классы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Презентации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уроку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презентации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*.pptx, *.ppt, *.xps.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Тематика представленных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lastRenderedPageBreak/>
        <w:t xml:space="preserve">Для участия в Конкурсе участник подаёт пакет конкурсных документов на электронную почту Организатора </w:t>
      </w:r>
      <w:hyperlink r:id="rId13" w:history="1">
        <w:r w:rsidRPr="002F42AC">
          <w:rPr>
            <w:rStyle w:val="a7"/>
            <w:rFonts w:ascii="Century" w:hAnsi="Century" w:cs="Cambria"/>
            <w:b/>
            <w:color w:val="0070C0"/>
            <w:sz w:val="24"/>
            <w:szCs w:val="24"/>
            <w:u w:val="none"/>
          </w:rPr>
          <w:t>inceptum.2@mail.ru</w:t>
        </w:r>
      </w:hyperlink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скан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копию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фото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квитанции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оплате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82E77" w:rsidRPr="00291188" w:rsidRDefault="00282E77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0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7.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оцениваются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критериям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целям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задачам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практическая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значимость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качество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грамотность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аккуратность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)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подход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изложении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оригинальная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разработка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инновационный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характер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опыта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8.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определения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призёров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набранной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суммы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баллов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каждым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лауреатов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9.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Награждение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подтверждается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свидетельствами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Конкурсанты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получившие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дипломами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степени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соответственно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spacing w:line="288" w:lineRule="auto"/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Итоговые материалы Конкурса: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Сертификаты, благодарственные письма и дипломы победителей и призеров будут высланы участникам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 электронном варианте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 на e-mail, указанный в заявке.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8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10.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Финансирование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финансируется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счет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Величина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="0088569F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2023-2024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году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составляет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200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двести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рублей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 В коллективных работах оплата производится за каждого участника.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Произвести оплату можно одним из предложенных способов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По QR коду с помощью онлайн-сервисов банков.</w:t>
      </w:r>
    </w:p>
    <w:p w:rsidR="002F42AC" w:rsidRPr="002F42AC" w:rsidRDefault="002F42AC" w:rsidP="002F42AC">
      <w:pPr>
        <w:pStyle w:val="af2"/>
        <w:ind w:left="927"/>
        <w:jc w:val="both"/>
        <w:rPr>
          <w:rStyle w:val="a7"/>
          <w:rFonts w:ascii="Century" w:hAnsi="Century"/>
          <w:color w:val="000000" w:themeColor="text1"/>
          <w:sz w:val="14"/>
          <w:u w:val="none"/>
        </w:rPr>
      </w:pP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Реквизиты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для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оплаты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Получатель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ООО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Образовательный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центр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Инициатива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ИНН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: 2130168600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КПП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213001001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Банк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ПАО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СБЕРБАНК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40702810175000009388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БИК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049706609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30101810300000000609</w:t>
      </w:r>
    </w:p>
    <w:p w:rsidR="00B85547" w:rsidRDefault="002F42AC" w:rsidP="002F42AC">
      <w:pPr>
        <w:ind w:firstLine="567"/>
        <w:rPr>
          <w:rFonts w:ascii="Century" w:hAnsi="Century"/>
          <w:color w:val="000000" w:themeColor="text1"/>
          <w:sz w:val="22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Назначение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платежа</w:t>
      </w:r>
      <w:r w:rsidRPr="002F42AC">
        <w:rPr>
          <w:rStyle w:val="a7"/>
          <w:color w:val="000000" w:themeColor="text1"/>
          <w:sz w:val="22"/>
          <w:szCs w:val="22"/>
          <w:u w:val="none"/>
        </w:rPr>
        <w:t xml:space="preserve">: </w:t>
      </w:r>
      <w:r w:rsidR="0028641F">
        <w:rPr>
          <w:rFonts w:ascii="Century" w:hAnsi="Century"/>
          <w:color w:val="000000" w:themeColor="text1"/>
          <w:sz w:val="22"/>
        </w:rPr>
        <w:t>Заказ № 23-24-</w:t>
      </w:r>
      <w:r w:rsidR="00291188">
        <w:rPr>
          <w:rFonts w:ascii="Century" w:hAnsi="Century"/>
          <w:color w:val="000000" w:themeColor="text1"/>
          <w:sz w:val="22"/>
        </w:rPr>
        <w:t>57</w:t>
      </w:r>
      <w:r w:rsidR="0028641F">
        <w:rPr>
          <w:rFonts w:ascii="Century" w:hAnsi="Century"/>
          <w:color w:val="000000" w:themeColor="text1"/>
          <w:sz w:val="22"/>
        </w:rPr>
        <w:t xml:space="preserve"> от </w:t>
      </w:r>
      <w:r w:rsidR="00291188">
        <w:rPr>
          <w:rFonts w:ascii="Century" w:hAnsi="Century"/>
          <w:color w:val="000000" w:themeColor="text1"/>
          <w:sz w:val="22"/>
        </w:rPr>
        <w:t>01</w:t>
      </w:r>
      <w:r w:rsidR="0028641F">
        <w:rPr>
          <w:rFonts w:ascii="Century" w:hAnsi="Century"/>
          <w:color w:val="000000" w:themeColor="text1"/>
          <w:sz w:val="22"/>
        </w:rPr>
        <w:t>.0</w:t>
      </w:r>
      <w:r w:rsidR="00291188">
        <w:rPr>
          <w:rFonts w:ascii="Century" w:hAnsi="Century"/>
          <w:color w:val="000000" w:themeColor="text1"/>
          <w:sz w:val="22"/>
        </w:rPr>
        <w:t>7</w:t>
      </w:r>
      <w:r w:rsidR="0028641F">
        <w:rPr>
          <w:rFonts w:ascii="Century" w:hAnsi="Century"/>
          <w:color w:val="000000" w:themeColor="text1"/>
          <w:sz w:val="22"/>
        </w:rPr>
        <w:t>.2024</w:t>
      </w:r>
      <w:r w:rsidR="00B85547">
        <w:rPr>
          <w:rFonts w:ascii="Century" w:hAnsi="Century"/>
          <w:color w:val="000000" w:themeColor="text1"/>
          <w:sz w:val="22"/>
        </w:rPr>
        <w:t xml:space="preserve"> г. Без НДС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Контактные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данные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428003,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Чебоксары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ул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Фёдора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Гладкова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д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.15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строение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1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офис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№ 32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Тел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>.</w:t>
      </w:r>
      <w:r w:rsidRPr="002F42AC">
        <w:rPr>
          <w:rStyle w:val="a7"/>
          <w:color w:val="000000" w:themeColor="text1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 8-927-667-95-50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  <w:t>WhatsApp 8-927-667-95-50</w:t>
      </w:r>
    </w:p>
    <w:p w:rsidR="002F42AC" w:rsidRPr="002F42AC" w:rsidRDefault="002F42AC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E-mail: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inceptum.2@mail.ru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сайт</w:t>
      </w:r>
      <w:r w:rsidRPr="002F42AC">
        <w:rPr>
          <w:rStyle w:val="a7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www.inceptum21.ru</w:t>
      </w:r>
    </w:p>
    <w:sectPr w:rsidR="002F42AC" w:rsidRPr="002F42AC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83" w:rsidRDefault="00223283" w:rsidP="003934F7">
      <w:r>
        <w:separator/>
      </w:r>
    </w:p>
  </w:endnote>
  <w:endnote w:type="continuationSeparator" w:id="0">
    <w:p w:rsidR="00223283" w:rsidRDefault="00223283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83" w:rsidRDefault="00223283" w:rsidP="003934F7">
      <w:r>
        <w:separator/>
      </w:r>
    </w:p>
  </w:footnote>
  <w:footnote w:type="continuationSeparator" w:id="0">
    <w:p w:rsidR="00223283" w:rsidRDefault="00223283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412E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552"/>
    <w:rsid w:val="000C6A8E"/>
    <w:rsid w:val="000D05FA"/>
    <w:rsid w:val="000D2D2D"/>
    <w:rsid w:val="000D2FAB"/>
    <w:rsid w:val="000E2F4B"/>
    <w:rsid w:val="000E3417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81B7B"/>
    <w:rsid w:val="00191E0C"/>
    <w:rsid w:val="001A2A41"/>
    <w:rsid w:val="001B0BE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283"/>
    <w:rsid w:val="00223D11"/>
    <w:rsid w:val="00225B11"/>
    <w:rsid w:val="00234488"/>
    <w:rsid w:val="002367B7"/>
    <w:rsid w:val="00244E75"/>
    <w:rsid w:val="00252B26"/>
    <w:rsid w:val="00253A6C"/>
    <w:rsid w:val="002554D0"/>
    <w:rsid w:val="0027430E"/>
    <w:rsid w:val="00275AF1"/>
    <w:rsid w:val="00282E77"/>
    <w:rsid w:val="002856FE"/>
    <w:rsid w:val="0028641F"/>
    <w:rsid w:val="00291188"/>
    <w:rsid w:val="00291E57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55257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1601"/>
    <w:rsid w:val="005D16C7"/>
    <w:rsid w:val="005D3708"/>
    <w:rsid w:val="005D3F9F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641A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152D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4716"/>
    <w:rsid w:val="00715367"/>
    <w:rsid w:val="0071646B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19"/>
    <w:rsid w:val="00823509"/>
    <w:rsid w:val="0084519D"/>
    <w:rsid w:val="0085158A"/>
    <w:rsid w:val="00880ABE"/>
    <w:rsid w:val="00883619"/>
    <w:rsid w:val="00884E37"/>
    <w:rsid w:val="0088569F"/>
    <w:rsid w:val="00887DF9"/>
    <w:rsid w:val="008947BC"/>
    <w:rsid w:val="0089663B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9E5030"/>
    <w:rsid w:val="00A0050A"/>
    <w:rsid w:val="00A13B75"/>
    <w:rsid w:val="00A21E95"/>
    <w:rsid w:val="00A24FD9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6466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2C27"/>
    <w:rsid w:val="00B67BD9"/>
    <w:rsid w:val="00B85547"/>
    <w:rsid w:val="00B865BC"/>
    <w:rsid w:val="00B9261E"/>
    <w:rsid w:val="00B96DB4"/>
    <w:rsid w:val="00BA0A1C"/>
    <w:rsid w:val="00BA422A"/>
    <w:rsid w:val="00BA6EEC"/>
    <w:rsid w:val="00BB7991"/>
    <w:rsid w:val="00BC010F"/>
    <w:rsid w:val="00BC467D"/>
    <w:rsid w:val="00BC78FB"/>
    <w:rsid w:val="00BD36EB"/>
    <w:rsid w:val="00BD5AC3"/>
    <w:rsid w:val="00BF4EB3"/>
    <w:rsid w:val="00C00F3F"/>
    <w:rsid w:val="00C038BA"/>
    <w:rsid w:val="00C346CB"/>
    <w:rsid w:val="00C429EE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2C47"/>
    <w:rsid w:val="00D3600C"/>
    <w:rsid w:val="00D421D6"/>
    <w:rsid w:val="00D4228F"/>
    <w:rsid w:val="00D429EE"/>
    <w:rsid w:val="00D5717C"/>
    <w:rsid w:val="00D57CD3"/>
    <w:rsid w:val="00D61543"/>
    <w:rsid w:val="00D63762"/>
    <w:rsid w:val="00D71662"/>
    <w:rsid w:val="00D74022"/>
    <w:rsid w:val="00D808DE"/>
    <w:rsid w:val="00D80B9E"/>
    <w:rsid w:val="00D85708"/>
    <w:rsid w:val="00D86624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A3D8F"/>
    <w:rsid w:val="00EB6E8A"/>
    <w:rsid w:val="00EB7A81"/>
    <w:rsid w:val="00EC3339"/>
    <w:rsid w:val="00ED1109"/>
    <w:rsid w:val="00ED2478"/>
    <w:rsid w:val="00ED6105"/>
    <w:rsid w:val="00EE3AE4"/>
    <w:rsid w:val="00EE6876"/>
    <w:rsid w:val="00F14F1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678A5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hyperlink" Target="mailto:inceptum.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00C2-21EE-4639-94CB-339DA9EB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8876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105</cp:revision>
  <cp:lastPrinted>2023-07-23T11:49:00Z</cp:lastPrinted>
  <dcterms:created xsi:type="dcterms:W3CDTF">2021-01-11T10:49:00Z</dcterms:created>
  <dcterms:modified xsi:type="dcterms:W3CDTF">2024-07-10T10:59:00Z</dcterms:modified>
</cp:coreProperties>
</file>