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402A80" w:rsidRPr="00B311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21-22-2</w:t>
                            </w:r>
                            <w:r w:rsidR="006E5888">
                              <w:rPr>
                                <w:rFonts w:ascii="Century" w:hAnsi="Century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C70932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21-22-2</w:t>
                      </w:r>
                      <w:r w:rsidR="006E5888">
                        <w:rPr>
                          <w:rFonts w:ascii="Century" w:hAnsi="Century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6D09D5">
                              <w:rPr>
                                <w:rFonts w:ascii="Century" w:hAnsi="Century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.12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C70932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6D09D5">
                        <w:rPr>
                          <w:rFonts w:ascii="Century" w:hAnsi="Century"/>
                          <w:sz w:val="28"/>
                        </w:rPr>
                        <w:t>9</w:t>
                      </w:r>
                      <w:r>
                        <w:rPr>
                          <w:rFonts w:ascii="Century" w:hAnsi="Century"/>
                          <w:sz w:val="28"/>
                        </w:rPr>
                        <w:t>.12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886302" w:rsidRDefault="00252B26" w:rsidP="00FD03E4">
      <w:pPr>
        <w:ind w:firstLine="567"/>
        <w:jc w:val="center"/>
        <w:rPr>
          <w:rFonts w:ascii="Century" w:hAnsi="Century"/>
          <w:b/>
          <w:spacing w:val="24"/>
          <w:sz w:val="8"/>
          <w:szCs w:val="16"/>
        </w:rPr>
      </w:pPr>
    </w:p>
    <w:p w:rsidR="006D09D5" w:rsidRPr="006E5888" w:rsidRDefault="006D09D5" w:rsidP="006D09D5">
      <w:pPr>
        <w:shd w:val="clear" w:color="auto" w:fill="FFFFFF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 w:rsidRPr="006E5888">
        <w:rPr>
          <w:rFonts w:ascii="Georgia" w:hAnsi="Georgia"/>
          <w:b/>
          <w:spacing w:val="24"/>
          <w:sz w:val="28"/>
          <w:szCs w:val="26"/>
          <w:lang w:val="en-US"/>
        </w:rPr>
        <w:t>II</w:t>
      </w:r>
      <w:r w:rsidRPr="006E5888">
        <w:rPr>
          <w:rFonts w:ascii="Georgia" w:hAnsi="Georgia"/>
          <w:b/>
          <w:spacing w:val="24"/>
          <w:sz w:val="28"/>
          <w:szCs w:val="26"/>
        </w:rPr>
        <w:t xml:space="preserve"> Всероссийская научно-практическая конференция исследовательских работ воспитанников и учащихся </w:t>
      </w:r>
    </w:p>
    <w:p w:rsidR="006E5888" w:rsidRPr="006E5888" w:rsidRDefault="006D09D5" w:rsidP="006D09D5">
      <w:pPr>
        <w:shd w:val="clear" w:color="auto" w:fill="FFFFFF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 w:rsidRPr="006E5888">
        <w:rPr>
          <w:rFonts w:ascii="Georgia" w:hAnsi="Georgia"/>
          <w:b/>
          <w:spacing w:val="24"/>
          <w:sz w:val="28"/>
          <w:szCs w:val="26"/>
        </w:rPr>
        <w:t>«Первые шаги к успеху»,</w:t>
      </w:r>
    </w:p>
    <w:p w:rsidR="00612B90" w:rsidRPr="006E5888" w:rsidRDefault="006D09D5" w:rsidP="006D09D5">
      <w:pPr>
        <w:shd w:val="clear" w:color="auto" w:fill="FFFFFF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 w:rsidRPr="006E5888">
        <w:rPr>
          <w:rFonts w:ascii="Georgia" w:hAnsi="Georgia"/>
          <w:b/>
          <w:spacing w:val="24"/>
          <w:sz w:val="28"/>
          <w:szCs w:val="26"/>
        </w:rPr>
        <w:t xml:space="preserve"> приуроченная к Году науки и технологий</w:t>
      </w:r>
    </w:p>
    <w:p w:rsidR="006D09D5" w:rsidRPr="00886302" w:rsidRDefault="006D09D5" w:rsidP="006D09D5">
      <w:pPr>
        <w:shd w:val="clear" w:color="auto" w:fill="FFFFFF"/>
        <w:ind w:firstLine="240"/>
        <w:jc w:val="center"/>
        <w:rPr>
          <w:rFonts w:asciiTheme="minorHAnsi" w:hAnsiTheme="minorHAnsi"/>
          <w:b/>
          <w:caps/>
          <w:spacing w:val="24"/>
          <w:sz w:val="10"/>
          <w:szCs w:val="26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86302">
        <w:rPr>
          <w:rFonts w:ascii="Georgia" w:hAnsi="Georgia" w:cs="Cambria"/>
          <w:sz w:val="23"/>
          <w:szCs w:val="23"/>
        </w:rPr>
        <w:t>Конференции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C70932">
        <w:rPr>
          <w:rFonts w:ascii="Georgia" w:hAnsi="Georgia"/>
          <w:b/>
          <w:sz w:val="23"/>
          <w:szCs w:val="23"/>
        </w:rPr>
        <w:t>0</w:t>
      </w:r>
      <w:r w:rsidR="006D09D5">
        <w:rPr>
          <w:rFonts w:ascii="Georgia" w:hAnsi="Georgia"/>
          <w:b/>
          <w:sz w:val="23"/>
          <w:szCs w:val="23"/>
        </w:rPr>
        <w:t>9</w:t>
      </w:r>
      <w:r w:rsidR="00C70932">
        <w:rPr>
          <w:rFonts w:ascii="Georgia" w:hAnsi="Georgia"/>
          <w:b/>
          <w:sz w:val="23"/>
          <w:szCs w:val="23"/>
        </w:rPr>
        <w:t xml:space="preserve"> декабря</w:t>
      </w:r>
      <w:r w:rsidRPr="00197BBF">
        <w:rPr>
          <w:rFonts w:ascii="Georgia" w:hAnsi="Georgia"/>
          <w:b/>
          <w:sz w:val="23"/>
          <w:szCs w:val="23"/>
        </w:rPr>
        <w:t xml:space="preserve"> 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6D09D5">
        <w:rPr>
          <w:rFonts w:ascii="Georgia" w:hAnsi="Georgia"/>
          <w:b/>
          <w:sz w:val="23"/>
          <w:szCs w:val="23"/>
        </w:rPr>
        <w:t>31</w:t>
      </w:r>
      <w:r w:rsidR="00C70932">
        <w:rPr>
          <w:rFonts w:ascii="Georgia" w:hAnsi="Georgia"/>
          <w:b/>
          <w:sz w:val="23"/>
          <w:szCs w:val="23"/>
        </w:rPr>
        <w:t xml:space="preserve"> декабря</w:t>
      </w:r>
      <w:r w:rsidRPr="00197BBF">
        <w:rPr>
          <w:rFonts w:ascii="Georgia" w:hAnsi="Georgia"/>
          <w:b/>
          <w:sz w:val="23"/>
          <w:szCs w:val="23"/>
        </w:rPr>
        <w:t xml:space="preserve"> 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6D09D5">
        <w:rPr>
          <w:rFonts w:ascii="Georgia" w:hAnsi="Georgia"/>
          <w:sz w:val="23"/>
          <w:szCs w:val="23"/>
        </w:rPr>
        <w:t>200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6D09D5">
        <w:rPr>
          <w:rFonts w:ascii="Georgia" w:hAnsi="Georgia" w:cs="Cambria"/>
          <w:sz w:val="23"/>
          <w:szCs w:val="23"/>
        </w:rPr>
        <w:t>двести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6D09D5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6D09D5" w:rsidRPr="006D09D5">
        <w:rPr>
          <w:rFonts w:ascii="Georgia" w:hAnsi="Georgia"/>
          <w:sz w:val="23"/>
          <w:szCs w:val="23"/>
          <w:lang w:val="en-US"/>
        </w:rPr>
        <w:t>II</w:t>
      </w:r>
      <w:r w:rsidR="006D09D5">
        <w:rPr>
          <w:rFonts w:ascii="Georgia" w:hAnsi="Georgia"/>
          <w:sz w:val="23"/>
          <w:szCs w:val="23"/>
        </w:rPr>
        <w:t xml:space="preserve"> Всероссийской</w:t>
      </w:r>
      <w:r w:rsidR="006D09D5" w:rsidRPr="006D09D5">
        <w:rPr>
          <w:rFonts w:ascii="Georgia" w:hAnsi="Georgia"/>
          <w:sz w:val="23"/>
          <w:szCs w:val="23"/>
        </w:rPr>
        <w:t xml:space="preserve"> научно-практическ</w:t>
      </w:r>
      <w:r w:rsidR="006D09D5">
        <w:rPr>
          <w:rFonts w:ascii="Georgia" w:hAnsi="Georgia"/>
          <w:sz w:val="23"/>
          <w:szCs w:val="23"/>
        </w:rPr>
        <w:t>ой</w:t>
      </w:r>
      <w:r w:rsidR="006D09D5" w:rsidRPr="006D09D5">
        <w:rPr>
          <w:rFonts w:ascii="Georgia" w:hAnsi="Georgia"/>
          <w:sz w:val="23"/>
          <w:szCs w:val="23"/>
        </w:rPr>
        <w:t xml:space="preserve"> конференци</w:t>
      </w:r>
      <w:r w:rsidR="006D09D5">
        <w:rPr>
          <w:rFonts w:ascii="Georgia" w:hAnsi="Georgia"/>
          <w:sz w:val="23"/>
          <w:szCs w:val="23"/>
        </w:rPr>
        <w:t>и</w:t>
      </w:r>
      <w:r w:rsidR="006D09D5" w:rsidRPr="006D09D5">
        <w:rPr>
          <w:rFonts w:ascii="Georgia" w:hAnsi="Georgia"/>
          <w:sz w:val="23"/>
          <w:szCs w:val="23"/>
        </w:rPr>
        <w:t xml:space="preserve"> исследовательских работ воспитанников и учащихся «Первые шаги к успеху»,</w:t>
      </w:r>
      <w:r w:rsidR="006D09D5">
        <w:rPr>
          <w:rFonts w:ascii="Georgia" w:hAnsi="Georgia"/>
          <w:sz w:val="23"/>
          <w:szCs w:val="23"/>
        </w:rPr>
        <w:t xml:space="preserve"> </w:t>
      </w:r>
      <w:r w:rsidR="006D09D5" w:rsidRPr="006D09D5">
        <w:rPr>
          <w:rFonts w:ascii="Georgia" w:hAnsi="Georgia"/>
          <w:sz w:val="23"/>
          <w:szCs w:val="23"/>
        </w:rPr>
        <w:t xml:space="preserve">приуроченной к Году науки и технологий </w:t>
      </w:r>
      <w:r w:rsidRPr="00197BBF">
        <w:rPr>
          <w:rFonts w:ascii="Georgia" w:hAnsi="Georgia"/>
          <w:sz w:val="23"/>
          <w:szCs w:val="23"/>
        </w:rPr>
        <w:t>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</w:t>
      </w:r>
      <w:r w:rsidR="006D09D5">
        <w:rPr>
          <w:rFonts w:ascii="Georgia" w:hAnsi="Georgia" w:cs="Cambria"/>
          <w:sz w:val="23"/>
          <w:szCs w:val="23"/>
        </w:rPr>
        <w:t>ференция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6D09D5" w:rsidRPr="00197BBF">
        <w:rPr>
          <w:rFonts w:ascii="Georgia" w:hAnsi="Georgia" w:cs="Cambria"/>
          <w:sz w:val="23"/>
          <w:szCs w:val="23"/>
        </w:rPr>
        <w:t>Кон</w:t>
      </w:r>
      <w:r w:rsidR="006D09D5">
        <w:rPr>
          <w:rFonts w:ascii="Georgia" w:hAnsi="Georgia" w:cs="Cambria"/>
          <w:sz w:val="23"/>
          <w:szCs w:val="23"/>
        </w:rPr>
        <w:t>ференции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</w:t>
      </w:r>
      <w:r w:rsidR="006D09D5">
        <w:rPr>
          <w:rFonts w:ascii="Georgia" w:hAnsi="Georgia" w:cs="Cambria"/>
          <w:b/>
          <w:sz w:val="23"/>
          <w:szCs w:val="23"/>
        </w:rPr>
        <w:t>ференции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14FCC" w:rsidRDefault="006D09D5" w:rsidP="00D14FCC">
      <w:pPr>
        <w:spacing w:line="288" w:lineRule="auto"/>
        <w:ind w:firstLine="567"/>
        <w:jc w:val="both"/>
        <w:rPr>
          <w:rFonts w:ascii="Georgia" w:hAnsi="Georgia" w:cs="Cambria"/>
          <w:sz w:val="23"/>
          <w:szCs w:val="23"/>
        </w:rPr>
      </w:pPr>
      <w:r w:rsidRPr="006D09D5">
        <w:rPr>
          <w:rFonts w:ascii="Georgia" w:hAnsi="Georgia" w:cs="Cambria"/>
          <w:b/>
          <w:sz w:val="23"/>
          <w:szCs w:val="23"/>
        </w:rPr>
        <w:t xml:space="preserve">К участию </w:t>
      </w:r>
      <w:r w:rsidRPr="006D09D5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 и учащиеся 1-11 классов, учащиеся СПО, НПО, ВПО без предварительного отбора, оплатившие организационный взнос. Участие в Конференции является добровольным.</w:t>
      </w:r>
    </w:p>
    <w:p w:rsidR="006D09D5" w:rsidRPr="006D09D5" w:rsidRDefault="006D09D5" w:rsidP="00D14FCC">
      <w:pPr>
        <w:spacing w:line="288" w:lineRule="auto"/>
        <w:ind w:firstLine="567"/>
        <w:jc w:val="both"/>
        <w:rPr>
          <w:rFonts w:ascii="Georgia" w:hAnsi="Georgia"/>
          <w:sz w:val="2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6D09D5" w:rsidRPr="00197BBF">
        <w:rPr>
          <w:rFonts w:ascii="Georgia" w:hAnsi="Georgia" w:cs="Cambria"/>
          <w:b/>
          <w:sz w:val="23"/>
          <w:szCs w:val="23"/>
        </w:rPr>
        <w:t>Кон</w:t>
      </w:r>
      <w:r w:rsidR="006D09D5">
        <w:rPr>
          <w:rFonts w:ascii="Georgia" w:hAnsi="Georgia" w:cs="Cambria"/>
          <w:b/>
          <w:sz w:val="23"/>
          <w:szCs w:val="23"/>
        </w:rPr>
        <w:t>ференции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6D09D5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="006D09D5"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развитие у обучающихся знаний и умений компетентно осуществлять проектную и исследовательскую деятельность.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–формирование понимания социальной значимости проектной и исследовательской деятельности; </w:t>
      </w:r>
    </w:p>
    <w:p w:rsidR="00197BBF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мотивации к научной деятельности.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</w:t>
      </w:r>
      <w:r w:rsidR="0088630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ференции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I</w:t>
      </w:r>
      <w:r w:rsidRPr="006D09D5">
        <w:rPr>
          <w:rStyle w:val="a7"/>
          <w:rFonts w:ascii="Georgia" w:hAnsi="Georgia" w:cs="Cambria"/>
          <w:b/>
          <w:color w:val="auto"/>
          <w:sz w:val="23"/>
          <w:szCs w:val="23"/>
          <w:u w:val="none"/>
          <w:lang w:val="en-US"/>
        </w:rPr>
        <w:t>I</w:t>
      </w:r>
      <w:r w:rsidRPr="006D09D5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Всероссийская НПК исследовательских работ учащихся «Первые шаги к успеху»</w:t>
      </w: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проводится в заочной форме, не требует личного присутствия участника конференции. 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Для проведения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онференции создается Оргкомитет, который осуществляет непосредственное руководство проведением Конференции. 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 Оргкомитета формируется, как правило, из числа опытных педагогических работников, аспирантов и студентов образовательных учреждений высшего профессионального образования, методистов.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НПК проводится в один этап.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 участия необходимо</w:t>
      </w: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представить в Оргкомитет по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31 декабря</w:t>
      </w: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2021 г.: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1) заявку;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2) научную (исследовательскую) работу (только в электронном виде);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3) скан-копию (фото) оплаченной квитанции. 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b/>
          <w:color w:val="0070C0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Документы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необходимо</w:t>
      </w:r>
      <w:r w:rsidRPr="006D09D5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направ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ить</w:t>
      </w: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 </w:t>
      </w:r>
      <w:r w:rsidR="008032A6">
        <w:rPr>
          <w:rStyle w:val="a7"/>
          <w:rFonts w:ascii="Georgia" w:hAnsi="Georgia" w:cs="Cambria"/>
          <w:color w:val="auto"/>
          <w:sz w:val="23"/>
          <w:szCs w:val="23"/>
          <w:u w:val="none"/>
          <w:lang w:val="en-US"/>
        </w:rPr>
        <w:t>e</w:t>
      </w:r>
      <w:r w:rsidR="008032A6" w:rsidRPr="008032A6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</w:t>
      </w:r>
      <w:r w:rsidR="008032A6">
        <w:rPr>
          <w:rStyle w:val="a7"/>
          <w:rFonts w:ascii="Georgia" w:hAnsi="Georgia" w:cs="Cambria"/>
          <w:color w:val="auto"/>
          <w:sz w:val="23"/>
          <w:szCs w:val="23"/>
          <w:u w:val="none"/>
          <w:lang w:val="en-US"/>
        </w:rPr>
        <w:t>mail</w:t>
      </w: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Организатора </w:t>
      </w:r>
      <w:r w:rsidRPr="006D09D5">
        <w:rPr>
          <w:rStyle w:val="a7"/>
          <w:rFonts w:ascii="Georgia" w:hAnsi="Georgia" w:cs="Cambria"/>
          <w:b/>
          <w:color w:val="0070C0"/>
          <w:sz w:val="23"/>
          <w:szCs w:val="23"/>
          <w:u w:val="none"/>
        </w:rPr>
        <w:t>inceptum.2@mail.ru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По итогам Конференции опубликование представленных работ не предполагается. 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Научные работы, представленные на заочную Конференцию, не возвращаются и не рецензируются. </w:t>
      </w:r>
    </w:p>
    <w:p w:rsidR="006D09D5" w:rsidRP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Исключительные авторские права на все присланные на Конференцию работы принадлежат авторам работ, указанным в заявке. </w:t>
      </w:r>
    </w:p>
    <w:p w:rsidR="006D09D5" w:rsidRDefault="006D09D5" w:rsidP="006D09D5">
      <w:pPr>
        <w:spacing w:line="288" w:lineRule="auto"/>
        <w:ind w:firstLine="454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 может быть дисквалифицирован и снят с участия в конференции на любом этапе Конференции в случае нарушения данного Положения, или неуважительного и грубого отношения к Жюри, Организатору или другим участникам Конференции.</w:t>
      </w:r>
    </w:p>
    <w:p w:rsidR="00D14FCC" w:rsidRPr="00C70932" w:rsidRDefault="00D14FCC" w:rsidP="006D09D5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 xml:space="preserve">В коллективных работах организационный взнос оплачивается за каждого участника. </w:t>
      </w:r>
      <w:r w:rsidRPr="008032A6">
        <w:rPr>
          <w:rFonts w:ascii="Georgia" w:hAnsi="Georgia"/>
          <w:sz w:val="23"/>
          <w:szCs w:val="23"/>
        </w:rPr>
        <w:t>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</w:t>
      </w:r>
      <w:r w:rsid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ференции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</w:t>
      </w:r>
      <w:r w:rsid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нференции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Научная тематика предусматривает следующие секции: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/>
          <w:color w:val="auto"/>
          <w:sz w:val="23"/>
          <w:szCs w:val="23"/>
          <w:u w:val="none"/>
        </w:rPr>
        <w:t>- Филология и литература.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/>
          <w:color w:val="auto"/>
          <w:sz w:val="23"/>
          <w:szCs w:val="23"/>
          <w:u w:val="none"/>
        </w:rPr>
        <w:t>- Математика и информатика.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/>
          <w:color w:val="auto"/>
          <w:sz w:val="23"/>
          <w:szCs w:val="23"/>
          <w:u w:val="none"/>
        </w:rPr>
        <w:t>- Обществознание и история.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/>
          <w:color w:val="auto"/>
          <w:sz w:val="23"/>
          <w:szCs w:val="23"/>
          <w:u w:val="none"/>
        </w:rPr>
        <w:t>- Естествознание</w:t>
      </w:r>
      <w:r w:rsidR="00886302">
        <w:rPr>
          <w:rStyle w:val="a7"/>
          <w:rFonts w:ascii="Georgia" w:hAnsi="Georgia"/>
          <w:color w:val="auto"/>
          <w:sz w:val="23"/>
          <w:szCs w:val="23"/>
          <w:u w:val="none"/>
        </w:rPr>
        <w:t>, экология</w:t>
      </w:r>
      <w:r w:rsidRPr="006D09D5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/>
          <w:color w:val="auto"/>
          <w:sz w:val="23"/>
          <w:szCs w:val="23"/>
          <w:u w:val="none"/>
        </w:rPr>
        <w:t>- Искусство и культура.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/>
          <w:color w:val="auto"/>
          <w:sz w:val="23"/>
          <w:szCs w:val="23"/>
          <w:u w:val="none"/>
        </w:rPr>
        <w:t>- Физическое воспитание.</w:t>
      </w:r>
    </w:p>
    <w:p w:rsidR="006D09D5" w:rsidRPr="00197BBF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/>
          <w:color w:val="auto"/>
          <w:sz w:val="23"/>
          <w:szCs w:val="23"/>
          <w:u w:val="none"/>
        </w:rPr>
        <w:t>- Другие.</w:t>
      </w:r>
    </w:p>
    <w:p w:rsidR="00DF3A98" w:rsidRPr="008032A6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Работы участников научно-практической конференции должны содержать: оглавление, введение, основную часть, заключение, список использованных источников и литературы. 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Требования к оформлению работы. 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•</w:t>
      </w: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ab/>
        <w:t>Формат - А4, шрифт - Times New Roman, размер - 14 пт., межстрочный интервал - 1.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•</w:t>
      </w: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ab/>
        <w:t xml:space="preserve">Поля: слева - 2 см, справа - 2 см, снизу и сверху – 2 см. 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•</w:t>
      </w: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ab/>
        <w:t xml:space="preserve">Текст работы - не более 10 страниц. Приложения до 10 дополнительных страниц. </w:t>
      </w:r>
    </w:p>
    <w:p w:rsidR="006D09D5" w:rsidRPr="006D09D5" w:rsidRDefault="006D09D5" w:rsidP="006D09D5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•</w:t>
      </w:r>
      <w:r w:rsidRPr="006D09D5">
        <w:rPr>
          <w:rStyle w:val="a7"/>
          <w:rFonts w:ascii="Georgia" w:hAnsi="Georgia" w:cs="Cambria"/>
          <w:color w:val="auto"/>
          <w:sz w:val="23"/>
          <w:szCs w:val="23"/>
          <w:u w:val="none"/>
        </w:rPr>
        <w:tab/>
        <w:t>Мультимедийное сопровождение материала (презентация) представляется на конференцию по желанию участника и не является обязательной.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886302" w:rsidRPr="00886302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 работы оцениваются по следующим критериям:</w:t>
      </w:r>
    </w:p>
    <w:p w:rsidR="00886302" w:rsidRPr="00886302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соответствие работы целям и задачам;</w:t>
      </w:r>
    </w:p>
    <w:p w:rsidR="00886302" w:rsidRPr="00886302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практическая значимость представленной работы;</w:t>
      </w:r>
    </w:p>
    <w:p w:rsidR="00886302" w:rsidRPr="00886302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качество оформления (грамотность и аккуратность оформления);</w:t>
      </w:r>
    </w:p>
    <w:p w:rsidR="00886302" w:rsidRPr="00886302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творческий подход в изложении материала;</w:t>
      </w:r>
    </w:p>
    <w:p w:rsidR="00886302" w:rsidRPr="00886302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оригинальная авторская разработка;</w:t>
      </w:r>
    </w:p>
    <w:p w:rsidR="00886302" w:rsidRPr="00886302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наличие собственных взглядов и выводов по проблеме;</w:t>
      </w:r>
    </w:p>
    <w:p w:rsidR="00886302" w:rsidRPr="00886302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глубина проработки материала;</w:t>
      </w:r>
    </w:p>
    <w:p w:rsidR="00886302" w:rsidRPr="00886302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инновационный характер представленной работы;</w:t>
      </w:r>
    </w:p>
    <w:p w:rsidR="00886302" w:rsidRPr="00886302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- соответствие содержания заявленной теме.</w:t>
      </w:r>
    </w:p>
    <w:p w:rsidR="00DF3A98" w:rsidRPr="00197BBF" w:rsidRDefault="00886302" w:rsidP="00886302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88630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Оценка работ осуществляется строго по критериям, указанных в положении. Научные работы не подлежат сравнению между собой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</w:t>
      </w:r>
      <w:r w:rsidR="0088630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ференции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Конференции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D14FCC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</w:t>
      </w:r>
      <w:r w:rsidR="00886302">
        <w:rPr>
          <w:rStyle w:val="a7"/>
          <w:rFonts w:ascii="Georgia" w:hAnsi="Georgia"/>
          <w:color w:val="auto"/>
          <w:sz w:val="23"/>
          <w:szCs w:val="23"/>
          <w:u w:val="none"/>
        </w:rPr>
        <w:t>ференции</w:t>
      </w:r>
      <w:r w:rsidR="00D14FCC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</w:t>
      </w:r>
      <w:r w:rsid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ференции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</w:t>
      </w:r>
      <w:r w:rsidR="00886302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ференции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 в Кон</w:t>
      </w:r>
      <w:r w:rsid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ференции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</w:t>
      </w:r>
      <w:r w:rsid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ференции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награждаютс</w:t>
      </w:r>
      <w:r w:rsid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я дипломами 1 степени. Призёры </w:t>
      </w:r>
      <w:r w:rsidR="00886302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награждаются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дипломами 2 и 3 степени.</w:t>
      </w:r>
    </w:p>
    <w:p w:rsidR="00C70932" w:rsidRPr="00C70932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</w:t>
      </w:r>
      <w:r w:rsid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нференции</w:t>
      </w: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:</w:t>
      </w:r>
    </w:p>
    <w:p w:rsidR="00C70932" w:rsidRPr="00197BBF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</w:t>
      </w:r>
      <w:r w:rsid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ференция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886302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="0088630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86302">
        <w:rPr>
          <w:rStyle w:val="a7"/>
          <w:rFonts w:ascii="Georgia" w:hAnsi="Georgia"/>
          <w:color w:val="auto"/>
          <w:sz w:val="23"/>
          <w:szCs w:val="23"/>
          <w:u w:val="none"/>
        </w:rPr>
        <w:t>200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8630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двести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886302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В коллективных работах оплата производится за каждого участника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8032A6" w:rsidRDefault="008032A6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="006E5888">
        <w:rPr>
          <w:rStyle w:val="a7"/>
          <w:rFonts w:ascii="Georgia" w:hAnsi="Georgia"/>
          <w:color w:val="auto"/>
          <w:sz w:val="23"/>
          <w:szCs w:val="23"/>
          <w:u w:val="none"/>
        </w:rPr>
        <w:t>6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8032A6" w:rsidRPr="008032A6">
        <w:rPr>
          <w:rStyle w:val="a7"/>
          <w:rFonts w:ascii="Georgia" w:hAnsi="Georgia"/>
          <w:color w:val="auto"/>
          <w:sz w:val="23"/>
          <w:szCs w:val="23"/>
          <w:u w:val="none"/>
        </w:rPr>
        <w:t>9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>12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2021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8517BC" w:rsidRPr="00612B90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1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  <w:r w:rsidR="00C70932" w:rsidRPr="00C70932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 xml:space="preserve">,      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Instagram</w:t>
      </w:r>
      <w:r w:rsidR="00FC50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inceptum21</w:t>
      </w:r>
    </w:p>
    <w:p w:rsidR="00310989" w:rsidRDefault="00310989" w:rsidP="00D14FCC">
      <w:pPr>
        <w:spacing w:line="288" w:lineRule="auto"/>
        <w:ind w:firstLine="567"/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</w:pPr>
    </w:p>
    <w:p w:rsidR="00310989" w:rsidRDefault="00310989" w:rsidP="00D14FCC">
      <w:pPr>
        <w:spacing w:line="288" w:lineRule="auto"/>
        <w:ind w:firstLine="567"/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</w:pPr>
    </w:p>
    <w:p w:rsidR="00310989" w:rsidRPr="00C24039" w:rsidRDefault="00310989" w:rsidP="00310989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lastRenderedPageBreak/>
        <w:drawing>
          <wp:anchor distT="0" distB="0" distL="0" distR="0" simplePos="0" relativeHeight="251660800" behindDoc="0" locked="0" layoutInCell="1" allowOverlap="1" wp14:anchorId="488725BC" wp14:editId="03BF7544">
            <wp:simplePos x="0" y="0"/>
            <wp:positionH relativeFrom="column">
              <wp:posOffset>4362450</wp:posOffset>
            </wp:positionH>
            <wp:positionV relativeFrom="paragraph">
              <wp:posOffset>10160</wp:posOffset>
            </wp:positionV>
            <wp:extent cx="1428750" cy="1428750"/>
            <wp:effectExtent l="0" t="0" r="0" b="0"/>
            <wp:wrapNone/>
            <wp:docPr id="5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2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  <w:r w:rsidRPr="009766C4">
        <w:rPr>
          <w:rFonts w:ascii="Microsoft Sans Serif" w:hAnsi="Microsoft Sans Serif" w:cs="Microsoft Sans Serif"/>
          <w:noProof/>
        </w:rPr>
        <w:t xml:space="preserve"> </w:t>
      </w:r>
      <w:r>
        <w:rPr>
          <w:rFonts w:ascii="Microsoft Sans Serif" w:hAnsi="Microsoft Sans Serif" w:cs="Microsoft Sans Serif"/>
          <w:noProof/>
        </w:rPr>
        <w:t xml:space="preserve"> </w:t>
      </w:r>
    </w:p>
    <w:p w:rsidR="00310989" w:rsidRPr="00C24039" w:rsidRDefault="00310989" w:rsidP="0031098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63026E9E" wp14:editId="6F5A9716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2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310989" w:rsidRPr="00C24039" w:rsidRDefault="00310989" w:rsidP="0031098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310989" w:rsidRPr="00C24039" w:rsidRDefault="00310989" w:rsidP="0031098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310989" w:rsidRPr="008540B3" w:rsidRDefault="00310989" w:rsidP="00310989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310989" w:rsidRPr="00E275E7" w:rsidTr="00A07FFA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10989" w:rsidRPr="00E275E7" w:rsidRDefault="00310989" w:rsidP="00A07FFA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310989" w:rsidRPr="00E275E7" w:rsidRDefault="00310989" w:rsidP="00A07FFA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310989" w:rsidRPr="00E275E7" w:rsidRDefault="00310989" w:rsidP="00A07FFA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</w:tr>
      <w:tr w:rsidR="00310989" w:rsidRPr="00E275E7" w:rsidTr="00A07FFA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310989" w:rsidRPr="00E275E7" w:rsidRDefault="00310989" w:rsidP="00A07FFA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10989" w:rsidRPr="00E275E7" w:rsidTr="00A07FFA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310989" w:rsidRPr="00E275E7" w:rsidRDefault="00310989" w:rsidP="00A07FFA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jc w:val="right"/>
              <w:rPr>
                <w:sz w:val="14"/>
                <w:szCs w:val="14"/>
              </w:rPr>
            </w:pPr>
          </w:p>
        </w:tc>
      </w:tr>
      <w:tr w:rsidR="00310989" w:rsidRPr="00E275E7" w:rsidTr="00A07FFA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10989" w:rsidRPr="00E275E7" w:rsidRDefault="00310989" w:rsidP="00A07FFA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</w:tr>
      <w:tr w:rsidR="00310989" w:rsidRPr="00E275E7" w:rsidTr="00A07FF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</w:tr>
      <w:tr w:rsidR="00310989" w:rsidRPr="00E275E7" w:rsidTr="00A07FF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10989" w:rsidRPr="00E275E7" w:rsidRDefault="00310989" w:rsidP="00A07FFA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</w:tr>
      <w:tr w:rsidR="00310989" w:rsidRPr="00E275E7" w:rsidTr="00A07FF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89" w:rsidRPr="00E275E7" w:rsidRDefault="00310989" w:rsidP="00A07FFA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2</w:t>
            </w:r>
            <w:r w:rsidRPr="00D607F0">
              <w:rPr>
                <w:b/>
              </w:rPr>
              <w:t>6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09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310989" w:rsidRPr="00E275E7" w:rsidRDefault="00310989" w:rsidP="00A07FFA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</w:tr>
      <w:tr w:rsidR="00310989" w:rsidRPr="00E275E7" w:rsidTr="00A07FF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</w:tr>
      <w:tr w:rsidR="00310989" w:rsidRPr="00E275E7" w:rsidTr="00A07FFA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89" w:rsidRPr="00E275E7" w:rsidRDefault="00310989" w:rsidP="00A07FF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89" w:rsidRPr="00E275E7" w:rsidRDefault="00310989" w:rsidP="00A07FF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310989" w:rsidRPr="00E275E7" w:rsidRDefault="00310989" w:rsidP="00A07FFA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310989" w:rsidRPr="00E275E7" w:rsidTr="00A07FFA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989" w:rsidRPr="00E275E7" w:rsidRDefault="00310989" w:rsidP="00A07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989" w:rsidRPr="00E275E7" w:rsidRDefault="00310989" w:rsidP="00A07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</w:tr>
      <w:tr w:rsidR="00310989" w:rsidRPr="00E275E7" w:rsidTr="00A07FF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</w:rPr>
            </w:pPr>
          </w:p>
          <w:p w:rsidR="00310989" w:rsidRPr="00E275E7" w:rsidRDefault="00310989" w:rsidP="00A07FFA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</w:tr>
      <w:tr w:rsidR="00310989" w:rsidRPr="00E275E7" w:rsidTr="00A07FF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310989" w:rsidRPr="00E275E7" w:rsidRDefault="00310989" w:rsidP="00A07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</w:tr>
      <w:tr w:rsidR="00310989" w:rsidRPr="00E275E7" w:rsidTr="00A07FFA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10989" w:rsidRPr="00E275E7" w:rsidRDefault="00310989" w:rsidP="00A07FF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</w:tr>
      <w:tr w:rsidR="00310989" w:rsidRPr="00E275E7" w:rsidTr="00A07FF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310989" w:rsidRPr="00E275E7" w:rsidRDefault="00310989" w:rsidP="00A07FF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310989" w:rsidRPr="00E275E7" w:rsidRDefault="00310989" w:rsidP="00A07FFA">
            <w:pPr>
              <w:ind w:left="113" w:right="113"/>
            </w:pPr>
          </w:p>
        </w:tc>
      </w:tr>
      <w:tr w:rsidR="00310989" w:rsidRPr="00E275E7" w:rsidTr="00A07FF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10989" w:rsidRPr="00E275E7" w:rsidRDefault="00310989" w:rsidP="00A07FFA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310989" w:rsidRPr="00E275E7" w:rsidRDefault="00310989" w:rsidP="00A07FFA">
            <w:pPr>
              <w:ind w:left="113" w:right="113"/>
              <w:rPr>
                <w:lang w:val="en-US"/>
              </w:rPr>
            </w:pPr>
          </w:p>
        </w:tc>
      </w:tr>
      <w:tr w:rsidR="00310989" w:rsidRPr="00E275E7" w:rsidTr="00A07FF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0989" w:rsidRPr="00E275E7" w:rsidRDefault="00310989" w:rsidP="00A07FFA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310989" w:rsidRPr="00E275E7" w:rsidRDefault="00310989" w:rsidP="00A07FFA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310989" w:rsidRPr="00E275E7" w:rsidTr="00A07FF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26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09.12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310989" w:rsidRPr="00E275E7" w:rsidRDefault="00310989" w:rsidP="00A07FFA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</w:tr>
      <w:tr w:rsidR="00310989" w:rsidRPr="00E275E7" w:rsidTr="00A07FFA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989" w:rsidRPr="00E275E7" w:rsidRDefault="00310989" w:rsidP="00A07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989" w:rsidRPr="00E275E7" w:rsidRDefault="00310989" w:rsidP="00A07F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989" w:rsidRPr="00E275E7" w:rsidRDefault="00310989" w:rsidP="00A07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989" w:rsidRPr="00E275E7" w:rsidRDefault="00310989" w:rsidP="00A07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989" w:rsidRPr="00E275E7" w:rsidRDefault="00310989" w:rsidP="00A07FF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310989" w:rsidRPr="00E275E7" w:rsidRDefault="00310989" w:rsidP="00A07FF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310989" w:rsidRPr="00E275E7" w:rsidRDefault="00310989" w:rsidP="00A07FFA">
            <w:pPr>
              <w:rPr>
                <w:sz w:val="18"/>
                <w:szCs w:val="18"/>
              </w:rPr>
            </w:pPr>
          </w:p>
        </w:tc>
      </w:tr>
      <w:tr w:rsidR="00310989" w:rsidRPr="00E275E7" w:rsidTr="00A07FFA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</w:tr>
      <w:tr w:rsidR="00310989" w:rsidRPr="00E275E7" w:rsidTr="00A07FFA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310989" w:rsidRPr="00E275E7" w:rsidRDefault="00310989" w:rsidP="00A07FF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10989" w:rsidRPr="00E275E7" w:rsidRDefault="00310989" w:rsidP="00A07FFA">
            <w:pPr>
              <w:rPr>
                <w:sz w:val="14"/>
                <w:szCs w:val="14"/>
              </w:rPr>
            </w:pPr>
          </w:p>
        </w:tc>
      </w:tr>
    </w:tbl>
    <w:p w:rsidR="00310989" w:rsidRPr="00AD22F5" w:rsidRDefault="00310989" w:rsidP="00310989">
      <w:pPr>
        <w:ind w:firstLine="567"/>
        <w:jc w:val="both"/>
        <w:rPr>
          <w:rFonts w:ascii="Centaur" w:hAnsi="Centaur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</w:rPr>
        <w:t>Для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исполнения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entaur" w:hAnsi="Centaur"/>
          <w:shd w:val="clear" w:color="auto" w:fill="FFFFFF"/>
        </w:rPr>
        <w:t>54-</w:t>
      </w:r>
      <w:r w:rsidRPr="00AD22F5">
        <w:rPr>
          <w:rFonts w:ascii="Cambria" w:hAnsi="Cambria" w:cs="Cambria"/>
          <w:shd w:val="clear" w:color="auto" w:fill="FFFFFF"/>
        </w:rPr>
        <w:t>ФЗ</w:t>
      </w:r>
      <w:r w:rsidRPr="00AD22F5">
        <w:rPr>
          <w:rFonts w:ascii="Centaur" w:hAnsi="Centaur"/>
          <w:shd w:val="clear" w:color="auto" w:fill="FFFFFF"/>
        </w:rPr>
        <w:t xml:space="preserve"> "</w:t>
      </w:r>
      <w:r w:rsidRPr="00AD22F5">
        <w:rPr>
          <w:rFonts w:ascii="Cambria" w:hAnsi="Cambria" w:cs="Cambria"/>
          <w:shd w:val="clear" w:color="auto" w:fill="FFFFFF"/>
        </w:rPr>
        <w:t>О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применении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контрольно</w:t>
      </w:r>
      <w:r w:rsidRPr="00AD22F5">
        <w:rPr>
          <w:rFonts w:ascii="Centaur" w:hAnsi="Centaur"/>
          <w:shd w:val="clear" w:color="auto" w:fill="FFFFFF"/>
        </w:rPr>
        <w:t>-</w:t>
      </w:r>
      <w:r w:rsidRPr="00AD22F5">
        <w:rPr>
          <w:rFonts w:ascii="Cambria" w:hAnsi="Cambria" w:cs="Cambria"/>
          <w:shd w:val="clear" w:color="auto" w:fill="FFFFFF"/>
        </w:rPr>
        <w:t>кассовой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техники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при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осуществлении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расчетов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в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  <w:shd w:val="clear" w:color="auto" w:fill="FFFFFF"/>
        </w:rPr>
        <w:t>РФ</w:t>
      </w:r>
      <w:r w:rsidRPr="00AD22F5">
        <w:rPr>
          <w:rFonts w:ascii="Centaur" w:hAnsi="Centaur"/>
          <w:shd w:val="clear" w:color="auto" w:fill="FFFFFF"/>
        </w:rPr>
        <w:t xml:space="preserve">" </w:t>
      </w:r>
      <w:r w:rsidRPr="00AD22F5">
        <w:rPr>
          <w:rFonts w:ascii="Cambria" w:hAnsi="Cambria" w:cs="Cambria"/>
          <w:shd w:val="clear" w:color="auto" w:fill="FFFFFF"/>
        </w:rPr>
        <w:t>от</w:t>
      </w:r>
      <w:r w:rsidRPr="00AD22F5">
        <w:rPr>
          <w:rFonts w:ascii="Centaur" w:hAnsi="Centaur"/>
          <w:shd w:val="clear" w:color="auto" w:fill="FFFFFF"/>
        </w:rPr>
        <w:t xml:space="preserve"> 22.05.2003 </w:t>
      </w:r>
      <w:r w:rsidRPr="00AD22F5">
        <w:rPr>
          <w:shd w:val="clear" w:color="auto" w:fill="FFFFFF"/>
        </w:rPr>
        <w:t>№</w:t>
      </w:r>
      <w:r w:rsidRPr="00AD22F5">
        <w:rPr>
          <w:rFonts w:ascii="Centaur" w:hAnsi="Centaur"/>
          <w:shd w:val="clear" w:color="auto" w:fill="FFFFFF"/>
        </w:rPr>
        <w:t xml:space="preserve"> </w:t>
      </w:r>
      <w:r w:rsidRPr="00AD22F5">
        <w:rPr>
          <w:rFonts w:ascii="Cambria" w:hAnsi="Cambria" w:cs="Cambria"/>
        </w:rPr>
        <w:t>сотовый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телефон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плательщика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или</w:t>
      </w:r>
      <w:r w:rsidRPr="00AD22F5">
        <w:rPr>
          <w:rFonts w:ascii="Centaur" w:hAnsi="Centaur"/>
        </w:rPr>
        <w:t xml:space="preserve"> </w:t>
      </w:r>
      <w:r w:rsidRPr="00AD22F5">
        <w:rPr>
          <w:lang w:val="en-US"/>
        </w:rPr>
        <w:t>e</w:t>
      </w:r>
      <w:r w:rsidRPr="00AD22F5">
        <w:t>-</w:t>
      </w:r>
      <w:r w:rsidRPr="00AD22F5">
        <w:rPr>
          <w:lang w:val="en-US"/>
        </w:rPr>
        <w:t>mail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указывается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обязательном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порядке</w:t>
      </w:r>
      <w:r w:rsidRPr="00AD22F5">
        <w:rPr>
          <w:rFonts w:ascii="Centaur" w:hAnsi="Centaur"/>
        </w:rPr>
        <w:t>.</w:t>
      </w:r>
    </w:p>
    <w:p w:rsidR="00310989" w:rsidRPr="00AD22F5" w:rsidRDefault="00310989" w:rsidP="00310989">
      <w:pPr>
        <w:ind w:firstLine="567"/>
        <w:jc w:val="both"/>
        <w:rPr>
          <w:rFonts w:ascii="Centaur" w:hAnsi="Centaur" w:cs="Wingdings"/>
        </w:rPr>
      </w:pPr>
      <w:r w:rsidRPr="00AD22F5">
        <w:rPr>
          <w:rFonts w:ascii="Cambria" w:hAnsi="Cambria" w:cs="Cambria"/>
        </w:rPr>
        <w:t>Согласно</w:t>
      </w:r>
      <w:r w:rsidRPr="00AD22F5">
        <w:rPr>
          <w:rFonts w:ascii="Centaur" w:hAnsi="Centaur"/>
        </w:rPr>
        <w:t xml:space="preserve"> 54-</w:t>
      </w:r>
      <w:r w:rsidRPr="00AD22F5">
        <w:rPr>
          <w:rFonts w:ascii="Cambria" w:hAnsi="Cambria" w:cs="Cambria"/>
        </w:rPr>
        <w:t>ФЗ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продавец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обязан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направлять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покупателю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чек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электронном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формате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при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расчетах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в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сети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Интернет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или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требованию</w:t>
      </w:r>
      <w:r w:rsidRPr="00AD22F5">
        <w:rPr>
          <w:rFonts w:ascii="Centaur" w:hAnsi="Centaur"/>
        </w:rPr>
        <w:t xml:space="preserve"> </w:t>
      </w:r>
      <w:r w:rsidRPr="00AD22F5">
        <w:rPr>
          <w:rFonts w:ascii="Cambria" w:hAnsi="Cambria" w:cs="Cambria"/>
        </w:rPr>
        <w:t>покупателя</w:t>
      </w:r>
      <w:r w:rsidRPr="00AD22F5">
        <w:rPr>
          <w:rFonts w:ascii="Centaur" w:hAnsi="Centaur"/>
        </w:rPr>
        <w:t>.</w:t>
      </w:r>
    </w:p>
    <w:p w:rsidR="00310989" w:rsidRPr="009C7C53" w:rsidRDefault="00310989" w:rsidP="00310989">
      <w:pPr>
        <w:spacing w:line="360" w:lineRule="auto"/>
        <w:ind w:firstLine="567"/>
        <w:jc w:val="center"/>
      </w:pPr>
    </w:p>
    <w:p w:rsidR="00310989" w:rsidRPr="008540B3" w:rsidRDefault="00310989" w:rsidP="00310989">
      <w:pPr>
        <w:rPr>
          <w:rFonts w:ascii="Wingdings" w:hAnsi="Wingdings" w:cs="Wingdings"/>
        </w:rPr>
      </w:pPr>
    </w:p>
    <w:p w:rsidR="00310989" w:rsidRPr="00310989" w:rsidRDefault="00310989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bookmarkStart w:id="0" w:name="_GoBack"/>
      <w:bookmarkEnd w:id="0"/>
    </w:p>
    <w:sectPr w:rsidR="00310989" w:rsidRPr="00310989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C0" w:rsidRDefault="00EA4CC0" w:rsidP="003934F7">
      <w:r>
        <w:separator/>
      </w:r>
    </w:p>
  </w:endnote>
  <w:endnote w:type="continuationSeparator" w:id="0">
    <w:p w:rsidR="00EA4CC0" w:rsidRDefault="00EA4CC0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C0" w:rsidRDefault="00EA4CC0" w:rsidP="003934F7">
      <w:r>
        <w:separator/>
      </w:r>
    </w:p>
  </w:footnote>
  <w:footnote w:type="continuationSeparator" w:id="0">
    <w:p w:rsidR="00EA4CC0" w:rsidRDefault="00EA4CC0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0989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605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09D5"/>
    <w:rsid w:val="006D3AD2"/>
    <w:rsid w:val="006E1A82"/>
    <w:rsid w:val="006E2E7D"/>
    <w:rsid w:val="006E3058"/>
    <w:rsid w:val="006E4673"/>
    <w:rsid w:val="006E4916"/>
    <w:rsid w:val="006E5888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032A6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6302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82BEE"/>
    <w:rsid w:val="00C847E7"/>
    <w:rsid w:val="00C9305D"/>
    <w:rsid w:val="00CA3DF9"/>
    <w:rsid w:val="00CA4CDF"/>
    <w:rsid w:val="00CB1E0B"/>
    <w:rsid w:val="00CD151E"/>
    <w:rsid w:val="00CF1428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A4CC0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eptum21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F24C-9350-4561-AAA4-6B513650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10298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56</cp:revision>
  <cp:lastPrinted>2021-12-13T12:29:00Z</cp:lastPrinted>
  <dcterms:created xsi:type="dcterms:W3CDTF">2021-01-11T10:49:00Z</dcterms:created>
  <dcterms:modified xsi:type="dcterms:W3CDTF">2021-12-13T12:30:00Z</dcterms:modified>
</cp:coreProperties>
</file>